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BF1" w:rsidRDefault="00F3315D" w:rsidP="00DD43F7">
      <w:pPr>
        <w:jc w:val="center"/>
        <w:rPr>
          <w:rFonts w:ascii="Arial" w:hAnsi="Arial" w:cs="Arial"/>
          <w:b/>
          <w:sz w:val="24"/>
          <w:szCs w:val="24"/>
        </w:rPr>
      </w:pPr>
      <w:r>
        <w:rPr>
          <w:rFonts w:ascii="Arial" w:hAnsi="Arial" w:cs="Arial"/>
          <w:b/>
          <w:sz w:val="24"/>
          <w:szCs w:val="24"/>
        </w:rPr>
        <w:t>Employee Violent Incident Report (EVIR) and Safe Schools Incident Report (SSIR)</w:t>
      </w:r>
    </w:p>
    <w:p w:rsidR="008E1598" w:rsidRPr="00DD43F7" w:rsidRDefault="008E1598" w:rsidP="00DD43F7">
      <w:pPr>
        <w:jc w:val="center"/>
        <w:rPr>
          <w:rFonts w:ascii="Arial" w:hAnsi="Arial" w:cs="Arial"/>
          <w:b/>
          <w:sz w:val="24"/>
          <w:szCs w:val="24"/>
        </w:rPr>
      </w:pPr>
    </w:p>
    <w:p w:rsidR="00A91E05" w:rsidRPr="00F3315D" w:rsidRDefault="00A91E05">
      <w:pPr>
        <w:rPr>
          <w:rFonts w:ascii="Arial" w:hAnsi="Arial" w:cs="Arial"/>
          <w:sz w:val="24"/>
          <w:szCs w:val="24"/>
        </w:rPr>
      </w:pPr>
      <w:r w:rsidRPr="007F094E">
        <w:rPr>
          <w:rFonts w:ascii="Arial" w:hAnsi="Arial" w:cs="Arial"/>
          <w:b/>
          <w:sz w:val="24"/>
          <w:szCs w:val="24"/>
        </w:rPr>
        <w:t>E</w:t>
      </w:r>
      <w:r w:rsidR="00FC2651">
        <w:rPr>
          <w:rFonts w:ascii="Arial" w:hAnsi="Arial" w:cs="Arial"/>
          <w:b/>
          <w:sz w:val="24"/>
          <w:szCs w:val="24"/>
        </w:rPr>
        <w:t>mployee</w:t>
      </w:r>
      <w:r w:rsidRPr="007F094E">
        <w:rPr>
          <w:rFonts w:ascii="Arial" w:hAnsi="Arial" w:cs="Arial"/>
          <w:b/>
          <w:sz w:val="24"/>
          <w:szCs w:val="24"/>
        </w:rPr>
        <w:t xml:space="preserve"> Violent Incident Report (EVIR)</w:t>
      </w:r>
      <w:r>
        <w:rPr>
          <w:rFonts w:ascii="Arial" w:hAnsi="Arial" w:cs="Arial"/>
          <w:sz w:val="24"/>
          <w:szCs w:val="24"/>
        </w:rPr>
        <w:t xml:space="preserve">: You must complete this report if </w:t>
      </w:r>
      <w:r w:rsidR="00FC2651">
        <w:rPr>
          <w:rFonts w:ascii="Arial" w:hAnsi="Arial" w:cs="Arial"/>
          <w:sz w:val="24"/>
          <w:szCs w:val="24"/>
        </w:rPr>
        <w:t xml:space="preserve">you were </w:t>
      </w:r>
      <w:r w:rsidR="008E1598">
        <w:rPr>
          <w:rFonts w:ascii="Arial" w:hAnsi="Arial" w:cs="Arial"/>
          <w:sz w:val="24"/>
          <w:szCs w:val="24"/>
        </w:rPr>
        <w:t>involved i</w:t>
      </w:r>
      <w:r w:rsidR="00F3315D">
        <w:rPr>
          <w:rFonts w:ascii="Arial" w:hAnsi="Arial" w:cs="Arial"/>
          <w:sz w:val="24"/>
          <w:szCs w:val="24"/>
        </w:rPr>
        <w:t>n a workplace violence i</w:t>
      </w:r>
      <w:r w:rsidR="008E1598">
        <w:rPr>
          <w:rFonts w:ascii="Arial" w:hAnsi="Arial" w:cs="Arial"/>
          <w:sz w:val="24"/>
          <w:szCs w:val="24"/>
        </w:rPr>
        <w:t xml:space="preserve">ncident as </w:t>
      </w:r>
      <w:r w:rsidR="008E1598" w:rsidRPr="00F3315D">
        <w:rPr>
          <w:rFonts w:ascii="Arial" w:hAnsi="Arial" w:cs="Arial"/>
          <w:sz w:val="24"/>
          <w:szCs w:val="24"/>
        </w:rPr>
        <w:t>defined under the Occupational Health and Safety Act (OHSA).</w:t>
      </w:r>
    </w:p>
    <w:p w:rsidR="00A91E05" w:rsidRPr="00F3315D" w:rsidRDefault="008E1598">
      <w:pPr>
        <w:rPr>
          <w:rFonts w:ascii="Arial" w:hAnsi="Arial" w:cs="Arial"/>
          <w:sz w:val="24"/>
          <w:szCs w:val="24"/>
        </w:rPr>
      </w:pPr>
      <w:r w:rsidRPr="00F3315D">
        <w:rPr>
          <w:rFonts w:ascii="Arial" w:hAnsi="Arial" w:cs="Arial"/>
          <w:sz w:val="24"/>
          <w:szCs w:val="24"/>
        </w:rPr>
        <w:t>Workpla</w:t>
      </w:r>
      <w:r w:rsidR="00F3315D" w:rsidRPr="00F3315D">
        <w:rPr>
          <w:rFonts w:ascii="Arial" w:hAnsi="Arial" w:cs="Arial"/>
          <w:sz w:val="24"/>
          <w:szCs w:val="24"/>
        </w:rPr>
        <w:t>ce violence as defined under</w:t>
      </w:r>
      <w:r w:rsidRPr="00F3315D">
        <w:rPr>
          <w:rFonts w:ascii="Arial" w:hAnsi="Arial" w:cs="Arial"/>
          <w:sz w:val="24"/>
          <w:szCs w:val="24"/>
        </w:rPr>
        <w:t xml:space="preserve"> </w:t>
      </w:r>
      <w:r w:rsidR="00F3315D">
        <w:rPr>
          <w:rFonts w:ascii="Arial" w:hAnsi="Arial" w:cs="Arial"/>
          <w:sz w:val="24"/>
          <w:szCs w:val="24"/>
        </w:rPr>
        <w:t xml:space="preserve">the </w:t>
      </w:r>
      <w:r w:rsidRPr="00F3315D">
        <w:rPr>
          <w:rFonts w:ascii="Arial" w:hAnsi="Arial" w:cs="Arial"/>
          <w:sz w:val="24"/>
          <w:szCs w:val="24"/>
        </w:rPr>
        <w:t>OHSA</w:t>
      </w:r>
      <w:r w:rsidR="00A91E05" w:rsidRPr="00F3315D">
        <w:rPr>
          <w:rFonts w:ascii="Arial" w:hAnsi="Arial" w:cs="Arial"/>
          <w:sz w:val="24"/>
          <w:szCs w:val="24"/>
        </w:rPr>
        <w:t xml:space="preserve">: </w:t>
      </w:r>
    </w:p>
    <w:p w:rsidR="00F3315D" w:rsidRPr="00F3315D" w:rsidRDefault="00F3315D" w:rsidP="00F3315D">
      <w:pPr>
        <w:pStyle w:val="NormalWeb"/>
        <w:numPr>
          <w:ilvl w:val="0"/>
          <w:numId w:val="3"/>
        </w:numPr>
        <w:spacing w:before="0" w:beforeAutospacing="0" w:after="0" w:afterAutospacing="0"/>
        <w:textAlignment w:val="baseline"/>
        <w:rPr>
          <w:rFonts w:ascii="Arial" w:hAnsi="Arial" w:cs="Arial"/>
        </w:rPr>
      </w:pPr>
      <w:r w:rsidRPr="00F3315D">
        <w:rPr>
          <w:rFonts w:ascii="Arial" w:hAnsi="Arial" w:cs="Arial"/>
          <w:shd w:val="clear" w:color="auto" w:fill="FFFFFF"/>
        </w:rPr>
        <w:t>The exercise of physical force by a person against a worker, in a workplace, that causes or could cause physical injury to the worker</w:t>
      </w:r>
      <w:r w:rsidR="00916F3A">
        <w:rPr>
          <w:rFonts w:ascii="Arial" w:hAnsi="Arial" w:cs="Arial"/>
          <w:shd w:val="clear" w:color="auto" w:fill="FFFFFF"/>
        </w:rPr>
        <w:t>;</w:t>
      </w:r>
    </w:p>
    <w:p w:rsidR="00F3315D" w:rsidRPr="00F3315D" w:rsidRDefault="00F3315D" w:rsidP="00F3315D">
      <w:pPr>
        <w:pStyle w:val="NormalWeb"/>
        <w:spacing w:before="0" w:beforeAutospacing="0" w:after="0" w:afterAutospacing="0"/>
        <w:ind w:left="720"/>
        <w:textAlignment w:val="baseline"/>
        <w:rPr>
          <w:rFonts w:ascii="Arial" w:hAnsi="Arial" w:cs="Arial"/>
        </w:rPr>
      </w:pPr>
    </w:p>
    <w:p w:rsidR="00F3315D" w:rsidRPr="00F3315D" w:rsidRDefault="00F3315D" w:rsidP="00F3315D">
      <w:pPr>
        <w:pStyle w:val="NormalWeb"/>
        <w:numPr>
          <w:ilvl w:val="0"/>
          <w:numId w:val="3"/>
        </w:numPr>
        <w:spacing w:before="0" w:beforeAutospacing="0" w:after="300" w:afterAutospacing="0"/>
        <w:textAlignment w:val="baseline"/>
        <w:rPr>
          <w:rFonts w:ascii="Arial" w:hAnsi="Arial" w:cs="Arial"/>
        </w:rPr>
      </w:pPr>
      <w:r w:rsidRPr="00F3315D">
        <w:rPr>
          <w:rFonts w:ascii="Arial" w:hAnsi="Arial" w:cs="Arial"/>
          <w:shd w:val="clear" w:color="auto" w:fill="FFFFFF"/>
        </w:rPr>
        <w:t>An attempt to exercise physical force against a worker, in a workplace, that could cause physical injury to the worker</w:t>
      </w:r>
      <w:r w:rsidR="00916F3A">
        <w:rPr>
          <w:rFonts w:ascii="Arial" w:hAnsi="Arial" w:cs="Arial"/>
          <w:shd w:val="clear" w:color="auto" w:fill="FFFFFF"/>
        </w:rPr>
        <w:t>; and</w:t>
      </w:r>
    </w:p>
    <w:p w:rsidR="00F3315D" w:rsidRPr="00F3315D" w:rsidRDefault="00F3315D" w:rsidP="00F3315D">
      <w:pPr>
        <w:pStyle w:val="NormalWeb"/>
        <w:numPr>
          <w:ilvl w:val="0"/>
          <w:numId w:val="3"/>
        </w:numPr>
        <w:spacing w:before="0" w:beforeAutospacing="0" w:after="0" w:afterAutospacing="0"/>
        <w:textAlignment w:val="baseline"/>
        <w:rPr>
          <w:rFonts w:ascii="Arial" w:hAnsi="Arial" w:cs="Arial"/>
        </w:rPr>
      </w:pPr>
      <w:r w:rsidRPr="00F3315D">
        <w:rPr>
          <w:rFonts w:ascii="Arial" w:hAnsi="Arial" w:cs="Arial"/>
          <w:shd w:val="clear" w:color="auto" w:fill="FFFFFF"/>
        </w:rPr>
        <w:t>A statement or behaviour that it is reasonable for a worker to interpret as a threat to exercise physical force against the worker, in a workplace, that could cause physical injury to the worker</w:t>
      </w:r>
    </w:p>
    <w:p w:rsidR="00F3315D" w:rsidRDefault="00F3315D">
      <w:pPr>
        <w:rPr>
          <w:rFonts w:ascii="Arial" w:hAnsi="Arial" w:cs="Arial"/>
          <w:sz w:val="24"/>
          <w:szCs w:val="24"/>
        </w:rPr>
      </w:pPr>
    </w:p>
    <w:p w:rsidR="00A91E05" w:rsidRDefault="00A91E05">
      <w:pPr>
        <w:rPr>
          <w:rFonts w:ascii="Arial" w:hAnsi="Arial" w:cs="Arial"/>
          <w:sz w:val="24"/>
          <w:szCs w:val="24"/>
        </w:rPr>
      </w:pPr>
      <w:r>
        <w:rPr>
          <w:rFonts w:ascii="Arial" w:hAnsi="Arial" w:cs="Arial"/>
          <w:sz w:val="24"/>
          <w:szCs w:val="24"/>
        </w:rPr>
        <w:t>The EVIR is completed online</w:t>
      </w:r>
      <w:r w:rsidR="00103FFB">
        <w:rPr>
          <w:rFonts w:ascii="Arial" w:hAnsi="Arial" w:cs="Arial"/>
          <w:sz w:val="24"/>
          <w:szCs w:val="24"/>
        </w:rPr>
        <w:t xml:space="preserve"> using eBASE (ocdsb.ebasefm.com)</w:t>
      </w:r>
      <w:r>
        <w:rPr>
          <w:rFonts w:ascii="Arial" w:hAnsi="Arial" w:cs="Arial"/>
          <w:sz w:val="24"/>
          <w:szCs w:val="24"/>
        </w:rPr>
        <w:t xml:space="preserve">.  </w:t>
      </w:r>
      <w:r w:rsidR="006A43F9">
        <w:rPr>
          <w:rFonts w:ascii="Arial" w:hAnsi="Arial" w:cs="Arial"/>
          <w:sz w:val="24"/>
          <w:szCs w:val="24"/>
        </w:rPr>
        <w:t>After you submit Part I</w:t>
      </w:r>
      <w:r>
        <w:rPr>
          <w:rFonts w:ascii="Arial" w:hAnsi="Arial" w:cs="Arial"/>
          <w:sz w:val="24"/>
          <w:szCs w:val="24"/>
        </w:rPr>
        <w:t>, the report is automatically sent to your principal.</w:t>
      </w:r>
      <w:r w:rsidR="0048781D">
        <w:rPr>
          <w:rFonts w:ascii="Arial" w:hAnsi="Arial" w:cs="Arial"/>
          <w:sz w:val="24"/>
          <w:szCs w:val="24"/>
        </w:rPr>
        <w:t xml:space="preserve">  The principal must investigate the incident and respond to you with Part II of the EVIR.</w:t>
      </w:r>
      <w:r w:rsidR="000142C9">
        <w:rPr>
          <w:rFonts w:ascii="Arial" w:hAnsi="Arial" w:cs="Arial"/>
          <w:sz w:val="24"/>
          <w:szCs w:val="24"/>
        </w:rPr>
        <w:t xml:space="preserve">  You</w:t>
      </w:r>
      <w:r w:rsidR="00E406E4">
        <w:rPr>
          <w:rFonts w:ascii="Arial" w:hAnsi="Arial" w:cs="Arial"/>
          <w:sz w:val="24"/>
          <w:szCs w:val="24"/>
        </w:rPr>
        <w:t xml:space="preserve"> will receive an email once your pr</w:t>
      </w:r>
      <w:r w:rsidR="00A53ABE">
        <w:rPr>
          <w:rFonts w:ascii="Arial" w:hAnsi="Arial" w:cs="Arial"/>
          <w:sz w:val="24"/>
          <w:szCs w:val="24"/>
        </w:rPr>
        <w:t xml:space="preserve">incipal has completed Part II </w:t>
      </w:r>
      <w:r w:rsidR="0025386D">
        <w:rPr>
          <w:rFonts w:ascii="Arial" w:hAnsi="Arial" w:cs="Arial"/>
          <w:sz w:val="24"/>
          <w:szCs w:val="24"/>
        </w:rPr>
        <w:t>with a link to</w:t>
      </w:r>
      <w:bookmarkStart w:id="0" w:name="_GoBack"/>
      <w:bookmarkEnd w:id="0"/>
      <w:r w:rsidR="004A0EE6">
        <w:rPr>
          <w:rFonts w:ascii="Arial" w:hAnsi="Arial" w:cs="Arial"/>
          <w:sz w:val="24"/>
          <w:szCs w:val="24"/>
        </w:rPr>
        <w:t xml:space="preserve"> review their response</w:t>
      </w:r>
      <w:r w:rsidR="00A53ABE">
        <w:rPr>
          <w:rFonts w:ascii="Arial" w:hAnsi="Arial" w:cs="Arial"/>
          <w:sz w:val="24"/>
          <w:szCs w:val="24"/>
        </w:rPr>
        <w:t xml:space="preserve"> (measures taken to prevent a recurrence).  Y</w:t>
      </w:r>
      <w:r w:rsidR="00E406E4">
        <w:rPr>
          <w:rFonts w:ascii="Arial" w:hAnsi="Arial" w:cs="Arial"/>
          <w:sz w:val="24"/>
          <w:szCs w:val="24"/>
        </w:rPr>
        <w:t xml:space="preserve">ou </w:t>
      </w:r>
      <w:r w:rsidR="00530A59">
        <w:rPr>
          <w:rFonts w:ascii="Arial" w:hAnsi="Arial" w:cs="Arial"/>
          <w:sz w:val="24"/>
          <w:szCs w:val="24"/>
        </w:rPr>
        <w:t xml:space="preserve">then </w:t>
      </w:r>
      <w:r w:rsidR="00E406E4">
        <w:rPr>
          <w:rFonts w:ascii="Arial" w:hAnsi="Arial" w:cs="Arial"/>
          <w:sz w:val="24"/>
          <w:szCs w:val="24"/>
        </w:rPr>
        <w:t xml:space="preserve">complete Part III.  Here, you will </w:t>
      </w:r>
      <w:r w:rsidR="000142C9">
        <w:rPr>
          <w:rFonts w:ascii="Arial" w:hAnsi="Arial" w:cs="Arial"/>
          <w:sz w:val="24"/>
          <w:szCs w:val="24"/>
        </w:rPr>
        <w:t xml:space="preserve">have the option to bring reports forward to the Joint Health and Safety Committee (JHSC) for review.    </w:t>
      </w:r>
    </w:p>
    <w:p w:rsidR="00FC2651" w:rsidRDefault="00A91E05">
      <w:pPr>
        <w:rPr>
          <w:rFonts w:ascii="Arial" w:hAnsi="Arial" w:cs="Arial"/>
          <w:sz w:val="24"/>
          <w:szCs w:val="24"/>
        </w:rPr>
      </w:pPr>
      <w:r>
        <w:rPr>
          <w:rFonts w:ascii="Arial" w:hAnsi="Arial" w:cs="Arial"/>
          <w:sz w:val="24"/>
          <w:szCs w:val="24"/>
        </w:rPr>
        <w:t>There are no mitigating circumstances (age or capacity of the alleged aggressor, presence of an IEP, existence of a safety plan, etc.) that would prevent you from completing this form.</w:t>
      </w:r>
    </w:p>
    <w:p w:rsidR="00F3315D" w:rsidRDefault="00F3315D">
      <w:pPr>
        <w:rPr>
          <w:rFonts w:ascii="Arial" w:hAnsi="Arial" w:cs="Arial"/>
          <w:sz w:val="24"/>
          <w:szCs w:val="24"/>
        </w:rPr>
      </w:pPr>
    </w:p>
    <w:p w:rsidR="00A91E05" w:rsidRDefault="00AF6BF1">
      <w:pPr>
        <w:rPr>
          <w:rFonts w:ascii="Arial" w:hAnsi="Arial" w:cs="Arial"/>
          <w:sz w:val="24"/>
          <w:szCs w:val="24"/>
        </w:rPr>
      </w:pPr>
      <w:r w:rsidRPr="007F094E">
        <w:rPr>
          <w:rFonts w:ascii="Arial" w:hAnsi="Arial" w:cs="Arial"/>
          <w:b/>
          <w:sz w:val="24"/>
          <w:szCs w:val="24"/>
        </w:rPr>
        <w:t>Safe Schools Incident Report (SSIR):</w:t>
      </w:r>
      <w:r>
        <w:rPr>
          <w:rFonts w:ascii="Arial" w:hAnsi="Arial" w:cs="Arial"/>
          <w:sz w:val="24"/>
          <w:szCs w:val="24"/>
        </w:rPr>
        <w:t xml:space="preserve"> You must report to </w:t>
      </w:r>
      <w:r w:rsidR="004F3A87">
        <w:rPr>
          <w:rFonts w:ascii="Arial" w:hAnsi="Arial" w:cs="Arial"/>
          <w:sz w:val="24"/>
          <w:szCs w:val="24"/>
        </w:rPr>
        <w:t>your principal</w:t>
      </w:r>
      <w:r>
        <w:rPr>
          <w:rFonts w:ascii="Arial" w:hAnsi="Arial" w:cs="Arial"/>
          <w:sz w:val="24"/>
          <w:szCs w:val="24"/>
        </w:rPr>
        <w:t xml:space="preserve"> student behaviours that could lead to suspension or expulsion.</w:t>
      </w:r>
    </w:p>
    <w:p w:rsidR="00103FFB" w:rsidRDefault="00103FFB">
      <w:pPr>
        <w:rPr>
          <w:rFonts w:ascii="Arial" w:hAnsi="Arial" w:cs="Arial"/>
          <w:sz w:val="24"/>
          <w:szCs w:val="24"/>
        </w:rPr>
      </w:pPr>
      <w:r>
        <w:rPr>
          <w:rFonts w:ascii="Arial" w:hAnsi="Arial" w:cs="Arial"/>
          <w:sz w:val="24"/>
          <w:szCs w:val="24"/>
        </w:rPr>
        <w:t>The SSIR is completed online using eBASE (ocdsb.ebasefm.com)</w:t>
      </w:r>
      <w:r w:rsidR="006A43F9">
        <w:rPr>
          <w:rFonts w:ascii="Arial" w:hAnsi="Arial" w:cs="Arial"/>
          <w:sz w:val="24"/>
          <w:szCs w:val="24"/>
        </w:rPr>
        <w:t>.  After you submit Part I</w:t>
      </w:r>
      <w:r>
        <w:rPr>
          <w:rFonts w:ascii="Arial" w:hAnsi="Arial" w:cs="Arial"/>
          <w:sz w:val="24"/>
          <w:szCs w:val="24"/>
        </w:rPr>
        <w:t>, the report is automatically sent to your principal.</w:t>
      </w:r>
      <w:r w:rsidR="0048781D">
        <w:rPr>
          <w:rFonts w:ascii="Arial" w:hAnsi="Arial" w:cs="Arial"/>
          <w:sz w:val="24"/>
          <w:szCs w:val="24"/>
        </w:rPr>
        <w:t xml:space="preserve">  The principal must investigate the incident and respond to you with Part II of the SSIR. </w:t>
      </w:r>
    </w:p>
    <w:p w:rsidR="004F3A87" w:rsidRDefault="004F3A87">
      <w:pPr>
        <w:rPr>
          <w:rFonts w:ascii="Arial" w:hAnsi="Arial" w:cs="Arial"/>
          <w:sz w:val="24"/>
          <w:szCs w:val="24"/>
        </w:rPr>
      </w:pPr>
      <w:r>
        <w:rPr>
          <w:rFonts w:ascii="Arial" w:hAnsi="Arial" w:cs="Arial"/>
          <w:sz w:val="24"/>
          <w:szCs w:val="24"/>
        </w:rPr>
        <w:t>While completion of a SSIR is required when reporting to the principal student activities that must be considered for suspension or expulsion, this should not replace but rather accompany an oral report to the principal or designate to share additional details or when immediate action is appropriate.</w:t>
      </w:r>
    </w:p>
    <w:p w:rsidR="00FC2651" w:rsidRDefault="00F3315D">
      <w:pPr>
        <w:rPr>
          <w:rFonts w:ascii="Arial" w:hAnsi="Arial" w:cs="Arial"/>
          <w:sz w:val="24"/>
          <w:szCs w:val="24"/>
        </w:rPr>
      </w:pPr>
      <w:r>
        <w:rPr>
          <w:rFonts w:ascii="Arial" w:hAnsi="Arial" w:cs="Arial"/>
          <w:sz w:val="24"/>
          <w:szCs w:val="24"/>
        </w:rPr>
        <w:t>The decision on whether to suspend or take action lies solely with the principal.</w:t>
      </w:r>
    </w:p>
    <w:p w:rsidR="008E1598" w:rsidRDefault="007F094E" w:rsidP="007F094E">
      <w:pPr>
        <w:pStyle w:val="NormalWeb"/>
        <w:shd w:val="clear" w:color="auto" w:fill="FFFFFF"/>
        <w:spacing w:before="0" w:beforeAutospacing="0" w:after="0" w:afterAutospacing="0"/>
        <w:rPr>
          <w:rFonts w:ascii="Arial" w:hAnsi="Arial" w:cs="Arial"/>
          <w:b/>
          <w:bCs/>
          <w:color w:val="000000"/>
        </w:rPr>
      </w:pPr>
      <w:r w:rsidRPr="007F094E">
        <w:rPr>
          <w:rFonts w:ascii="Arial" w:hAnsi="Arial" w:cs="Arial"/>
          <w:b/>
          <w:bCs/>
          <w:color w:val="000000"/>
        </w:rPr>
        <w:t>Student behaviours that can lead to suspension include:</w:t>
      </w:r>
    </w:p>
    <w:p w:rsidR="007F094E" w:rsidRPr="007F094E" w:rsidRDefault="007F094E" w:rsidP="007F094E">
      <w:pPr>
        <w:pStyle w:val="NormalWeb"/>
        <w:shd w:val="clear" w:color="auto" w:fill="FFFFFF"/>
        <w:spacing w:before="0" w:beforeAutospacing="0" w:after="0" w:afterAutospacing="0"/>
        <w:rPr>
          <w:rFonts w:ascii="Arial" w:hAnsi="Arial" w:cs="Arial"/>
          <w:color w:val="222222"/>
        </w:rPr>
      </w:pPr>
      <w:r w:rsidRPr="007F094E">
        <w:rPr>
          <w:rFonts w:ascii="Arial" w:hAnsi="Arial" w:cs="Arial"/>
          <w:b/>
          <w:bCs/>
          <w:color w:val="000000"/>
        </w:rPr>
        <w:t> </w:t>
      </w:r>
    </w:p>
    <w:p w:rsidR="007F094E" w:rsidRPr="007F094E" w:rsidRDefault="00FC2651" w:rsidP="0048781D">
      <w:pPr>
        <w:pStyle w:val="NormalWeb"/>
        <w:numPr>
          <w:ilvl w:val="0"/>
          <w:numId w:val="5"/>
        </w:numPr>
        <w:shd w:val="clear" w:color="auto" w:fill="FFFFFF"/>
        <w:spacing w:before="0" w:beforeAutospacing="0" w:after="0" w:afterAutospacing="0"/>
        <w:rPr>
          <w:rFonts w:ascii="Arial" w:hAnsi="Arial" w:cs="Arial"/>
          <w:color w:val="222222"/>
        </w:rPr>
      </w:pPr>
      <w:r>
        <w:rPr>
          <w:rFonts w:ascii="Arial" w:hAnsi="Arial" w:cs="Arial"/>
          <w:color w:val="000000"/>
        </w:rPr>
        <w:t>U</w:t>
      </w:r>
      <w:r w:rsidR="007F094E" w:rsidRPr="007F094E">
        <w:rPr>
          <w:rFonts w:ascii="Arial" w:hAnsi="Arial" w:cs="Arial"/>
          <w:color w:val="000000"/>
        </w:rPr>
        <w:t>ttering a threat to inflict serious bodily harm on another person </w:t>
      </w:r>
    </w:p>
    <w:p w:rsidR="007F094E" w:rsidRPr="007F094E" w:rsidRDefault="00FC2651" w:rsidP="0048781D">
      <w:pPr>
        <w:pStyle w:val="NormalWeb"/>
        <w:numPr>
          <w:ilvl w:val="0"/>
          <w:numId w:val="5"/>
        </w:numPr>
        <w:shd w:val="clear" w:color="auto" w:fill="FFFFFF"/>
        <w:spacing w:before="0" w:beforeAutospacing="0" w:after="0" w:afterAutospacing="0"/>
        <w:rPr>
          <w:rFonts w:ascii="Arial" w:hAnsi="Arial" w:cs="Arial"/>
          <w:color w:val="222222"/>
        </w:rPr>
      </w:pPr>
      <w:r>
        <w:rPr>
          <w:rFonts w:ascii="Arial" w:hAnsi="Arial" w:cs="Arial"/>
          <w:color w:val="000000"/>
        </w:rPr>
        <w:t>P</w:t>
      </w:r>
      <w:r w:rsidR="007F094E" w:rsidRPr="007F094E">
        <w:rPr>
          <w:rFonts w:ascii="Arial" w:hAnsi="Arial" w:cs="Arial"/>
          <w:color w:val="000000"/>
        </w:rPr>
        <w:t>ossessing alcohol, cannabis, or illegal drugs </w:t>
      </w:r>
    </w:p>
    <w:p w:rsidR="007F094E" w:rsidRPr="007F094E" w:rsidRDefault="00FC2651" w:rsidP="0048781D">
      <w:pPr>
        <w:pStyle w:val="NormalWeb"/>
        <w:numPr>
          <w:ilvl w:val="0"/>
          <w:numId w:val="5"/>
        </w:numPr>
        <w:shd w:val="clear" w:color="auto" w:fill="FFFFFF"/>
        <w:spacing w:before="0" w:beforeAutospacing="0" w:after="0" w:afterAutospacing="0"/>
        <w:rPr>
          <w:rFonts w:ascii="Arial" w:hAnsi="Arial" w:cs="Arial"/>
          <w:color w:val="222222"/>
        </w:rPr>
      </w:pPr>
      <w:r>
        <w:rPr>
          <w:rFonts w:ascii="Arial" w:hAnsi="Arial" w:cs="Arial"/>
          <w:color w:val="000000"/>
        </w:rPr>
        <w:t>B</w:t>
      </w:r>
      <w:r w:rsidR="007F094E" w:rsidRPr="007F094E">
        <w:rPr>
          <w:rFonts w:ascii="Arial" w:hAnsi="Arial" w:cs="Arial"/>
          <w:color w:val="000000"/>
        </w:rPr>
        <w:t>eing under the influence of alcohol, cannabis, or illegal drugs</w:t>
      </w:r>
    </w:p>
    <w:p w:rsidR="007F094E" w:rsidRPr="007F094E" w:rsidRDefault="00FC2651" w:rsidP="0048781D">
      <w:pPr>
        <w:pStyle w:val="NormalWeb"/>
        <w:numPr>
          <w:ilvl w:val="0"/>
          <w:numId w:val="5"/>
        </w:numPr>
        <w:shd w:val="clear" w:color="auto" w:fill="FFFFFF"/>
        <w:spacing w:before="0" w:beforeAutospacing="0" w:after="0" w:afterAutospacing="0"/>
        <w:rPr>
          <w:rFonts w:ascii="Arial" w:hAnsi="Arial" w:cs="Arial"/>
          <w:color w:val="222222"/>
        </w:rPr>
      </w:pPr>
      <w:r>
        <w:rPr>
          <w:rFonts w:ascii="Arial" w:hAnsi="Arial" w:cs="Arial"/>
          <w:color w:val="000000"/>
        </w:rPr>
        <w:t>S</w:t>
      </w:r>
      <w:r w:rsidR="007F094E" w:rsidRPr="007F094E">
        <w:rPr>
          <w:rFonts w:ascii="Arial" w:hAnsi="Arial" w:cs="Arial"/>
          <w:color w:val="000000"/>
        </w:rPr>
        <w:t>wearing at a teacher or at any person in a position of authority </w:t>
      </w:r>
    </w:p>
    <w:p w:rsidR="007F094E" w:rsidRPr="007F094E" w:rsidRDefault="00FC2651" w:rsidP="0048781D">
      <w:pPr>
        <w:pStyle w:val="NormalWeb"/>
        <w:numPr>
          <w:ilvl w:val="0"/>
          <w:numId w:val="5"/>
        </w:numPr>
        <w:shd w:val="clear" w:color="auto" w:fill="FFFFFF"/>
        <w:spacing w:before="0" w:beforeAutospacing="0" w:after="0" w:afterAutospacing="0"/>
        <w:rPr>
          <w:rFonts w:ascii="Arial" w:hAnsi="Arial" w:cs="Arial"/>
          <w:color w:val="222222"/>
        </w:rPr>
      </w:pPr>
      <w:r>
        <w:rPr>
          <w:rFonts w:ascii="Arial" w:hAnsi="Arial" w:cs="Arial"/>
          <w:color w:val="000000"/>
        </w:rPr>
        <w:t>C</w:t>
      </w:r>
      <w:r w:rsidR="007F094E" w:rsidRPr="007F094E">
        <w:rPr>
          <w:rFonts w:ascii="Arial" w:hAnsi="Arial" w:cs="Arial"/>
          <w:color w:val="000000"/>
        </w:rPr>
        <w:t>ommitting an act of vandalism that causes extensive damage to school property at the student’s school or to property on school premises </w:t>
      </w:r>
    </w:p>
    <w:p w:rsidR="007F094E" w:rsidRPr="007F094E" w:rsidRDefault="00FC2651" w:rsidP="0048781D">
      <w:pPr>
        <w:pStyle w:val="NormalWeb"/>
        <w:numPr>
          <w:ilvl w:val="0"/>
          <w:numId w:val="5"/>
        </w:numPr>
        <w:shd w:val="clear" w:color="auto" w:fill="FFFFFF"/>
        <w:spacing w:before="0" w:beforeAutospacing="0" w:after="0" w:afterAutospacing="0"/>
        <w:rPr>
          <w:rFonts w:ascii="Arial" w:hAnsi="Arial" w:cs="Arial"/>
          <w:color w:val="222222"/>
        </w:rPr>
      </w:pPr>
      <w:r>
        <w:rPr>
          <w:rFonts w:ascii="Arial" w:hAnsi="Arial" w:cs="Arial"/>
          <w:color w:val="000000"/>
        </w:rPr>
        <w:t>B</w:t>
      </w:r>
      <w:r w:rsidR="007F094E" w:rsidRPr="007F094E">
        <w:rPr>
          <w:rFonts w:ascii="Arial" w:hAnsi="Arial" w:cs="Arial"/>
          <w:color w:val="000000"/>
        </w:rPr>
        <w:t>ullying </w:t>
      </w:r>
    </w:p>
    <w:p w:rsidR="007F094E" w:rsidRDefault="00FC2651" w:rsidP="0048781D">
      <w:pPr>
        <w:pStyle w:val="NormalWeb"/>
        <w:numPr>
          <w:ilvl w:val="0"/>
          <w:numId w:val="5"/>
        </w:numPr>
        <w:shd w:val="clear" w:color="auto" w:fill="FFFFFF"/>
        <w:spacing w:before="0" w:beforeAutospacing="0" w:after="0" w:afterAutospacing="0"/>
        <w:rPr>
          <w:rFonts w:ascii="Arial" w:hAnsi="Arial" w:cs="Arial"/>
          <w:color w:val="000000"/>
        </w:rPr>
      </w:pPr>
      <w:r>
        <w:rPr>
          <w:rFonts w:ascii="Arial" w:hAnsi="Arial" w:cs="Arial"/>
          <w:color w:val="000000"/>
        </w:rPr>
        <w:t>A</w:t>
      </w:r>
      <w:r w:rsidR="007F094E" w:rsidRPr="007F094E">
        <w:rPr>
          <w:rFonts w:ascii="Arial" w:hAnsi="Arial" w:cs="Arial"/>
          <w:color w:val="000000"/>
        </w:rPr>
        <w:t xml:space="preserve">ny other activities identified in school board </w:t>
      </w:r>
      <w:r w:rsidR="007F094E">
        <w:rPr>
          <w:rFonts w:ascii="Arial" w:hAnsi="Arial" w:cs="Arial"/>
          <w:color w:val="000000"/>
        </w:rPr>
        <w:t xml:space="preserve">procedure </w:t>
      </w:r>
      <w:r w:rsidR="007F094E" w:rsidRPr="007F094E">
        <w:rPr>
          <w:rFonts w:ascii="Arial" w:hAnsi="Arial" w:cs="Arial"/>
          <w:color w:val="000000"/>
        </w:rPr>
        <w:t xml:space="preserve">PR.515.SCO </w:t>
      </w:r>
      <w:r w:rsidR="007F094E">
        <w:rPr>
          <w:rFonts w:ascii="Arial" w:hAnsi="Arial" w:cs="Arial"/>
          <w:color w:val="000000"/>
        </w:rPr>
        <w:t xml:space="preserve">(see </w:t>
      </w:r>
      <w:r w:rsidR="007F094E" w:rsidRPr="007F094E">
        <w:rPr>
          <w:rFonts w:ascii="Arial" w:hAnsi="Arial" w:cs="Arial"/>
          <w:color w:val="000000"/>
        </w:rPr>
        <w:t>section 5.2)</w:t>
      </w:r>
      <w:r w:rsidR="007F094E">
        <w:rPr>
          <w:rFonts w:ascii="Arial" w:hAnsi="Arial" w:cs="Arial"/>
          <w:color w:val="000000"/>
        </w:rPr>
        <w:t>.</w:t>
      </w:r>
    </w:p>
    <w:p w:rsidR="00747207" w:rsidRPr="00747207" w:rsidRDefault="00747207" w:rsidP="00747207">
      <w:pPr>
        <w:pStyle w:val="NormalWeb"/>
        <w:shd w:val="clear" w:color="auto" w:fill="FFFFFF"/>
        <w:spacing w:before="0" w:beforeAutospacing="0" w:after="0" w:afterAutospacing="0"/>
        <w:rPr>
          <w:rFonts w:ascii="Arial" w:hAnsi="Arial" w:cs="Arial"/>
          <w:color w:val="222222"/>
        </w:rPr>
      </w:pPr>
    </w:p>
    <w:p w:rsidR="007F094E" w:rsidRDefault="007F094E" w:rsidP="008E1598">
      <w:pPr>
        <w:pStyle w:val="NormalWeb"/>
        <w:shd w:val="clear" w:color="auto" w:fill="FFFFFF"/>
        <w:spacing w:before="0" w:beforeAutospacing="0" w:after="0" w:afterAutospacing="0"/>
        <w:rPr>
          <w:rFonts w:ascii="Arial" w:hAnsi="Arial" w:cs="Arial"/>
          <w:color w:val="000000"/>
        </w:rPr>
      </w:pPr>
      <w:r w:rsidRPr="007F094E">
        <w:rPr>
          <w:rFonts w:ascii="Arial" w:hAnsi="Arial" w:cs="Arial"/>
          <w:b/>
          <w:bCs/>
          <w:color w:val="000000"/>
        </w:rPr>
        <w:t>Student behaviours that can lead to expulsion include:</w:t>
      </w:r>
      <w:r w:rsidRPr="007F094E">
        <w:rPr>
          <w:rFonts w:ascii="Arial" w:hAnsi="Arial" w:cs="Arial"/>
          <w:color w:val="000000"/>
        </w:rPr>
        <w:t> </w:t>
      </w:r>
    </w:p>
    <w:p w:rsidR="008E1598" w:rsidRPr="007F094E" w:rsidRDefault="008E1598" w:rsidP="007F094E">
      <w:pPr>
        <w:pStyle w:val="NormalWeb"/>
        <w:shd w:val="clear" w:color="auto" w:fill="FFFFFF"/>
        <w:spacing w:before="0" w:beforeAutospacing="0" w:after="0" w:afterAutospacing="0"/>
        <w:rPr>
          <w:rFonts w:ascii="Arial" w:hAnsi="Arial" w:cs="Arial"/>
          <w:color w:val="222222"/>
        </w:rPr>
      </w:pPr>
    </w:p>
    <w:p w:rsidR="007F094E" w:rsidRPr="007F094E" w:rsidRDefault="00FC2651" w:rsidP="0048781D">
      <w:pPr>
        <w:pStyle w:val="NormalWeb"/>
        <w:numPr>
          <w:ilvl w:val="0"/>
          <w:numId w:val="4"/>
        </w:numPr>
        <w:shd w:val="clear" w:color="auto" w:fill="FFFFFF"/>
        <w:spacing w:before="0" w:beforeAutospacing="0" w:after="0" w:afterAutospacing="0"/>
        <w:rPr>
          <w:rFonts w:ascii="Arial" w:hAnsi="Arial" w:cs="Arial"/>
          <w:color w:val="222222"/>
        </w:rPr>
      </w:pPr>
      <w:r>
        <w:rPr>
          <w:rFonts w:ascii="Arial" w:hAnsi="Arial" w:cs="Arial"/>
          <w:color w:val="000000"/>
        </w:rPr>
        <w:t>P</w:t>
      </w:r>
      <w:r w:rsidR="007F094E" w:rsidRPr="007F094E">
        <w:rPr>
          <w:rFonts w:ascii="Arial" w:hAnsi="Arial" w:cs="Arial"/>
          <w:color w:val="000000"/>
        </w:rPr>
        <w:t>ossessing a weapon, including a firearm </w:t>
      </w:r>
    </w:p>
    <w:p w:rsidR="007F094E" w:rsidRPr="007F094E" w:rsidRDefault="00FC2651" w:rsidP="0048781D">
      <w:pPr>
        <w:pStyle w:val="NormalWeb"/>
        <w:numPr>
          <w:ilvl w:val="0"/>
          <w:numId w:val="4"/>
        </w:numPr>
        <w:shd w:val="clear" w:color="auto" w:fill="FFFFFF"/>
        <w:spacing w:before="0" w:beforeAutospacing="0" w:after="0" w:afterAutospacing="0"/>
        <w:rPr>
          <w:rFonts w:ascii="Arial" w:hAnsi="Arial" w:cs="Arial"/>
          <w:color w:val="222222"/>
        </w:rPr>
      </w:pPr>
      <w:r>
        <w:rPr>
          <w:rFonts w:ascii="Arial" w:hAnsi="Arial" w:cs="Arial"/>
          <w:color w:val="000000"/>
        </w:rPr>
        <w:t>U</w:t>
      </w:r>
      <w:r w:rsidR="007F094E" w:rsidRPr="007F094E">
        <w:rPr>
          <w:rFonts w:ascii="Arial" w:hAnsi="Arial" w:cs="Arial"/>
          <w:color w:val="000000"/>
        </w:rPr>
        <w:t>sing a weapon to cause or to threaten bodily harm to another person </w:t>
      </w:r>
    </w:p>
    <w:p w:rsidR="007F094E" w:rsidRPr="007F094E" w:rsidRDefault="00FC2651" w:rsidP="0048781D">
      <w:pPr>
        <w:pStyle w:val="NormalWeb"/>
        <w:numPr>
          <w:ilvl w:val="0"/>
          <w:numId w:val="4"/>
        </w:numPr>
        <w:shd w:val="clear" w:color="auto" w:fill="FFFFFF"/>
        <w:spacing w:before="0" w:beforeAutospacing="0" w:after="0" w:afterAutospacing="0"/>
        <w:rPr>
          <w:rFonts w:ascii="Arial" w:hAnsi="Arial" w:cs="Arial"/>
          <w:color w:val="222222"/>
        </w:rPr>
      </w:pPr>
      <w:r>
        <w:rPr>
          <w:rFonts w:ascii="Arial" w:hAnsi="Arial" w:cs="Arial"/>
          <w:color w:val="000000"/>
        </w:rPr>
        <w:t>C</w:t>
      </w:r>
      <w:r w:rsidR="007F094E" w:rsidRPr="007F094E">
        <w:rPr>
          <w:rFonts w:ascii="Arial" w:hAnsi="Arial" w:cs="Arial"/>
          <w:color w:val="000000"/>
        </w:rPr>
        <w:t>ommitting physical assault on another person that causes bodily harm requiring treatment by a medical practitioner </w:t>
      </w:r>
    </w:p>
    <w:p w:rsidR="007F094E" w:rsidRPr="007F094E" w:rsidRDefault="00FC2651" w:rsidP="0048781D">
      <w:pPr>
        <w:pStyle w:val="NormalWeb"/>
        <w:numPr>
          <w:ilvl w:val="0"/>
          <w:numId w:val="4"/>
        </w:numPr>
        <w:shd w:val="clear" w:color="auto" w:fill="FFFFFF"/>
        <w:spacing w:before="0" w:beforeAutospacing="0" w:after="0" w:afterAutospacing="0"/>
        <w:rPr>
          <w:rFonts w:ascii="Arial" w:hAnsi="Arial" w:cs="Arial"/>
          <w:color w:val="222222"/>
        </w:rPr>
      </w:pPr>
      <w:r>
        <w:rPr>
          <w:rFonts w:ascii="Arial" w:hAnsi="Arial" w:cs="Arial"/>
          <w:color w:val="000000"/>
        </w:rPr>
        <w:t>C</w:t>
      </w:r>
      <w:r w:rsidR="007F094E" w:rsidRPr="007F094E">
        <w:rPr>
          <w:rFonts w:ascii="Arial" w:hAnsi="Arial" w:cs="Arial"/>
          <w:color w:val="000000"/>
        </w:rPr>
        <w:t>ommitting sexual assault </w:t>
      </w:r>
    </w:p>
    <w:p w:rsidR="007F094E" w:rsidRPr="007F094E" w:rsidRDefault="00FC2651" w:rsidP="0048781D">
      <w:pPr>
        <w:pStyle w:val="NormalWeb"/>
        <w:numPr>
          <w:ilvl w:val="0"/>
          <w:numId w:val="4"/>
        </w:numPr>
        <w:shd w:val="clear" w:color="auto" w:fill="FFFFFF"/>
        <w:spacing w:before="0" w:beforeAutospacing="0" w:after="0" w:afterAutospacing="0"/>
        <w:rPr>
          <w:rFonts w:ascii="Arial" w:hAnsi="Arial" w:cs="Arial"/>
          <w:color w:val="222222"/>
        </w:rPr>
      </w:pPr>
      <w:r>
        <w:rPr>
          <w:rFonts w:ascii="Arial" w:hAnsi="Arial" w:cs="Arial"/>
          <w:color w:val="000000"/>
        </w:rPr>
        <w:t>Tr</w:t>
      </w:r>
      <w:r w:rsidR="007F094E" w:rsidRPr="007F094E">
        <w:rPr>
          <w:rFonts w:ascii="Arial" w:hAnsi="Arial" w:cs="Arial"/>
          <w:color w:val="000000"/>
        </w:rPr>
        <w:t>afficking in weapons or in illegal drugs </w:t>
      </w:r>
    </w:p>
    <w:p w:rsidR="007F094E" w:rsidRPr="007F094E" w:rsidRDefault="00FC2651" w:rsidP="0048781D">
      <w:pPr>
        <w:pStyle w:val="NormalWeb"/>
        <w:numPr>
          <w:ilvl w:val="0"/>
          <w:numId w:val="4"/>
        </w:numPr>
        <w:shd w:val="clear" w:color="auto" w:fill="FFFFFF"/>
        <w:spacing w:before="0" w:beforeAutospacing="0" w:after="0" w:afterAutospacing="0"/>
        <w:rPr>
          <w:rFonts w:ascii="Arial" w:hAnsi="Arial" w:cs="Arial"/>
          <w:color w:val="222222"/>
        </w:rPr>
      </w:pPr>
      <w:r>
        <w:rPr>
          <w:rFonts w:ascii="Arial" w:hAnsi="Arial" w:cs="Arial"/>
          <w:color w:val="000000"/>
        </w:rPr>
        <w:t>C</w:t>
      </w:r>
      <w:r w:rsidR="007F094E" w:rsidRPr="007F094E">
        <w:rPr>
          <w:rFonts w:ascii="Arial" w:hAnsi="Arial" w:cs="Arial"/>
          <w:color w:val="000000"/>
        </w:rPr>
        <w:t>ommitting robbery or extortion</w:t>
      </w:r>
    </w:p>
    <w:p w:rsidR="007F094E" w:rsidRPr="007F094E" w:rsidRDefault="00FC2651" w:rsidP="0048781D">
      <w:pPr>
        <w:pStyle w:val="NormalWeb"/>
        <w:numPr>
          <w:ilvl w:val="0"/>
          <w:numId w:val="4"/>
        </w:numPr>
        <w:shd w:val="clear" w:color="auto" w:fill="FFFFFF"/>
        <w:spacing w:before="0" w:beforeAutospacing="0" w:after="0" w:afterAutospacing="0"/>
        <w:rPr>
          <w:rFonts w:ascii="Arial" w:hAnsi="Arial" w:cs="Arial"/>
          <w:color w:val="222222"/>
        </w:rPr>
      </w:pPr>
      <w:r>
        <w:rPr>
          <w:rFonts w:ascii="Arial" w:hAnsi="Arial" w:cs="Arial"/>
          <w:color w:val="000000"/>
        </w:rPr>
        <w:t>G</w:t>
      </w:r>
      <w:r w:rsidR="007F094E" w:rsidRPr="007F094E">
        <w:rPr>
          <w:rFonts w:ascii="Arial" w:hAnsi="Arial" w:cs="Arial"/>
          <w:color w:val="000000"/>
        </w:rPr>
        <w:t>iving alcohol or cannabis to a minor </w:t>
      </w:r>
    </w:p>
    <w:p w:rsidR="007F094E" w:rsidRPr="007F094E" w:rsidRDefault="00FC2651" w:rsidP="0048781D">
      <w:pPr>
        <w:pStyle w:val="NormalWeb"/>
        <w:numPr>
          <w:ilvl w:val="0"/>
          <w:numId w:val="4"/>
        </w:numPr>
        <w:shd w:val="clear" w:color="auto" w:fill="FFFFFF"/>
        <w:spacing w:before="0" w:beforeAutospacing="0" w:after="0" w:afterAutospacing="0"/>
        <w:rPr>
          <w:rFonts w:ascii="Arial" w:hAnsi="Arial" w:cs="Arial"/>
          <w:color w:val="222222"/>
        </w:rPr>
      </w:pPr>
      <w:r>
        <w:rPr>
          <w:rFonts w:ascii="Arial" w:hAnsi="Arial" w:cs="Arial"/>
          <w:color w:val="000000"/>
        </w:rPr>
        <w:t>B</w:t>
      </w:r>
      <w:r w:rsidR="007F094E" w:rsidRPr="007F094E">
        <w:rPr>
          <w:rFonts w:ascii="Arial" w:hAnsi="Arial" w:cs="Arial"/>
          <w:color w:val="000000"/>
        </w:rPr>
        <w:t>ullying (under certain circumstances) </w:t>
      </w:r>
    </w:p>
    <w:p w:rsidR="007F094E" w:rsidRPr="007F094E" w:rsidRDefault="00FC2651" w:rsidP="0048781D">
      <w:pPr>
        <w:pStyle w:val="NormalWeb"/>
        <w:numPr>
          <w:ilvl w:val="0"/>
          <w:numId w:val="4"/>
        </w:numPr>
        <w:shd w:val="clear" w:color="auto" w:fill="FFFFFF"/>
        <w:spacing w:before="0" w:beforeAutospacing="0" w:after="0" w:afterAutospacing="0"/>
        <w:rPr>
          <w:rFonts w:ascii="Arial" w:hAnsi="Arial" w:cs="Arial"/>
          <w:color w:val="222222"/>
        </w:rPr>
      </w:pPr>
      <w:r>
        <w:rPr>
          <w:rFonts w:ascii="Arial" w:hAnsi="Arial" w:cs="Arial"/>
          <w:color w:val="000000"/>
        </w:rPr>
        <w:t>A</w:t>
      </w:r>
      <w:r w:rsidR="007F094E" w:rsidRPr="007F094E">
        <w:rPr>
          <w:rFonts w:ascii="Arial" w:hAnsi="Arial" w:cs="Arial"/>
          <w:color w:val="000000"/>
        </w:rPr>
        <w:t>ny activity for which a student can be suspended (above) that is motivated by bias, prejudice or hate </w:t>
      </w:r>
    </w:p>
    <w:p w:rsidR="007F094E" w:rsidRDefault="00FC2651" w:rsidP="0048781D">
      <w:pPr>
        <w:pStyle w:val="NormalWeb"/>
        <w:numPr>
          <w:ilvl w:val="0"/>
          <w:numId w:val="4"/>
        </w:numPr>
        <w:shd w:val="clear" w:color="auto" w:fill="FFFFFF"/>
        <w:spacing w:before="0" w:beforeAutospacing="0" w:after="0" w:afterAutospacing="0"/>
        <w:rPr>
          <w:rFonts w:ascii="Arial" w:hAnsi="Arial" w:cs="Arial"/>
          <w:color w:val="000000"/>
        </w:rPr>
      </w:pPr>
      <w:r>
        <w:rPr>
          <w:rFonts w:ascii="Arial" w:hAnsi="Arial" w:cs="Arial"/>
          <w:color w:val="000000"/>
        </w:rPr>
        <w:t>A</w:t>
      </w:r>
      <w:r w:rsidR="007F094E" w:rsidRPr="007F094E">
        <w:rPr>
          <w:rFonts w:ascii="Arial" w:hAnsi="Arial" w:cs="Arial"/>
          <w:color w:val="000000"/>
        </w:rPr>
        <w:t>ny other activities i</w:t>
      </w:r>
      <w:r w:rsidR="007F094E">
        <w:rPr>
          <w:rFonts w:ascii="Arial" w:hAnsi="Arial" w:cs="Arial"/>
          <w:color w:val="000000"/>
        </w:rPr>
        <w:t xml:space="preserve">dentified in school board procedure </w:t>
      </w:r>
      <w:r w:rsidR="007F094E" w:rsidRPr="007F094E">
        <w:rPr>
          <w:rFonts w:ascii="Arial" w:hAnsi="Arial" w:cs="Arial"/>
          <w:color w:val="000000"/>
        </w:rPr>
        <w:t xml:space="preserve">PR.515.SCO </w:t>
      </w:r>
      <w:r w:rsidR="007F094E">
        <w:rPr>
          <w:rFonts w:ascii="Arial" w:hAnsi="Arial" w:cs="Arial"/>
          <w:color w:val="000000"/>
        </w:rPr>
        <w:t xml:space="preserve">(see </w:t>
      </w:r>
      <w:r w:rsidR="007F094E" w:rsidRPr="007F094E">
        <w:rPr>
          <w:rFonts w:ascii="Arial" w:hAnsi="Arial" w:cs="Arial"/>
          <w:color w:val="000000"/>
        </w:rPr>
        <w:t>section 6.2). </w:t>
      </w:r>
    </w:p>
    <w:p w:rsidR="00FC2651" w:rsidRDefault="00FC2651" w:rsidP="00E91CA2">
      <w:pPr>
        <w:pStyle w:val="NormalWeb"/>
        <w:shd w:val="clear" w:color="auto" w:fill="FFFFFF"/>
        <w:spacing w:before="0" w:beforeAutospacing="0" w:after="0" w:afterAutospacing="0"/>
        <w:rPr>
          <w:rFonts w:ascii="Arial" w:hAnsi="Arial" w:cs="Arial"/>
          <w:color w:val="000000"/>
        </w:rPr>
      </w:pPr>
    </w:p>
    <w:p w:rsidR="00FC2651" w:rsidRDefault="00FC2651" w:rsidP="00E91CA2">
      <w:pPr>
        <w:pStyle w:val="NormalWeb"/>
        <w:shd w:val="clear" w:color="auto" w:fill="FFFFFF"/>
        <w:spacing w:before="0" w:beforeAutospacing="0" w:after="0" w:afterAutospacing="0"/>
        <w:rPr>
          <w:rFonts w:ascii="Arial" w:hAnsi="Arial" w:cs="Arial"/>
          <w:color w:val="000000"/>
        </w:rPr>
      </w:pPr>
    </w:p>
    <w:p w:rsidR="00FC2651" w:rsidRPr="00FC2651" w:rsidRDefault="00FC2651" w:rsidP="00FC2651">
      <w:pPr>
        <w:jc w:val="center"/>
        <w:rPr>
          <w:rFonts w:ascii="Arial" w:hAnsi="Arial" w:cs="Arial"/>
          <w:b/>
          <w:sz w:val="24"/>
          <w:szCs w:val="24"/>
        </w:rPr>
      </w:pPr>
      <w:r w:rsidRPr="00FC2651">
        <w:rPr>
          <w:rFonts w:ascii="Arial" w:hAnsi="Arial" w:cs="Arial"/>
          <w:b/>
          <w:sz w:val="24"/>
          <w:szCs w:val="24"/>
        </w:rPr>
        <w:t>Examples</w:t>
      </w:r>
    </w:p>
    <w:p w:rsidR="00FC2651" w:rsidRDefault="005079CA" w:rsidP="00FC2651">
      <w:pPr>
        <w:ind w:left="360"/>
        <w:rPr>
          <w:rFonts w:ascii="Arial" w:hAnsi="Arial" w:cs="Arial"/>
          <w:sz w:val="24"/>
          <w:szCs w:val="24"/>
        </w:rPr>
      </w:pPr>
      <w:r>
        <w:rPr>
          <w:rFonts w:ascii="Arial" w:hAnsi="Arial" w:cs="Arial"/>
          <w:b/>
          <w:sz w:val="24"/>
          <w:szCs w:val="24"/>
        </w:rPr>
        <w:t>Example 1</w:t>
      </w:r>
      <w:r w:rsidR="00FC2651" w:rsidRPr="00FC2651">
        <w:rPr>
          <w:rFonts w:ascii="Arial" w:hAnsi="Arial" w:cs="Arial"/>
          <w:b/>
          <w:sz w:val="24"/>
          <w:szCs w:val="24"/>
        </w:rPr>
        <w:t>:</w:t>
      </w:r>
      <w:r w:rsidR="00FC2651">
        <w:rPr>
          <w:rFonts w:ascii="Arial" w:hAnsi="Arial" w:cs="Arial"/>
          <w:sz w:val="24"/>
          <w:szCs w:val="24"/>
        </w:rPr>
        <w:t xml:space="preserve"> An early childhood educator </w:t>
      </w:r>
      <w:r w:rsidR="00461C2A">
        <w:rPr>
          <w:rFonts w:ascii="Arial" w:hAnsi="Arial" w:cs="Arial"/>
          <w:sz w:val="24"/>
          <w:szCs w:val="24"/>
        </w:rPr>
        <w:t>receives a violent threat</w:t>
      </w:r>
      <w:r w:rsidR="00FC2651">
        <w:rPr>
          <w:rFonts w:ascii="Arial" w:hAnsi="Arial" w:cs="Arial"/>
          <w:sz w:val="24"/>
          <w:szCs w:val="24"/>
        </w:rPr>
        <w:t xml:space="preserve"> from a parent [violence directed at worker, no student involved]</w:t>
      </w:r>
    </w:p>
    <w:p w:rsidR="00FC2651" w:rsidRPr="00DD43F7" w:rsidRDefault="00FC2651" w:rsidP="00FC2651">
      <w:pPr>
        <w:pStyle w:val="ListParagraph"/>
        <w:numPr>
          <w:ilvl w:val="0"/>
          <w:numId w:val="1"/>
        </w:numPr>
        <w:rPr>
          <w:rFonts w:ascii="Arial" w:hAnsi="Arial" w:cs="Arial"/>
          <w:sz w:val="24"/>
          <w:szCs w:val="24"/>
        </w:rPr>
      </w:pPr>
      <w:r>
        <w:rPr>
          <w:rFonts w:ascii="Arial" w:hAnsi="Arial" w:cs="Arial"/>
          <w:sz w:val="24"/>
          <w:szCs w:val="24"/>
        </w:rPr>
        <w:t>Complete the EVIR</w:t>
      </w:r>
    </w:p>
    <w:p w:rsidR="00FC2651" w:rsidRDefault="005079CA" w:rsidP="00FC2651">
      <w:pPr>
        <w:ind w:firstLine="360"/>
        <w:rPr>
          <w:rFonts w:ascii="Arial" w:hAnsi="Arial" w:cs="Arial"/>
          <w:sz w:val="24"/>
          <w:szCs w:val="24"/>
        </w:rPr>
      </w:pPr>
      <w:r>
        <w:rPr>
          <w:rFonts w:ascii="Arial" w:hAnsi="Arial" w:cs="Arial"/>
          <w:b/>
          <w:sz w:val="24"/>
          <w:szCs w:val="24"/>
        </w:rPr>
        <w:t>Example 2</w:t>
      </w:r>
      <w:r w:rsidR="00FC2651" w:rsidRPr="00FC2651">
        <w:rPr>
          <w:rFonts w:ascii="Arial" w:hAnsi="Arial" w:cs="Arial"/>
          <w:b/>
          <w:sz w:val="24"/>
          <w:szCs w:val="24"/>
        </w:rPr>
        <w:t>:</w:t>
      </w:r>
      <w:r w:rsidR="00FC2651">
        <w:rPr>
          <w:rFonts w:ascii="Arial" w:hAnsi="Arial" w:cs="Arial"/>
          <w:sz w:val="24"/>
          <w:szCs w:val="24"/>
        </w:rPr>
        <w:t xml:space="preserve"> A student </w:t>
      </w:r>
      <w:r w:rsidR="00461C2A">
        <w:rPr>
          <w:rFonts w:ascii="Arial" w:hAnsi="Arial" w:cs="Arial"/>
          <w:sz w:val="24"/>
          <w:szCs w:val="24"/>
        </w:rPr>
        <w:t xml:space="preserve">kicks </w:t>
      </w:r>
      <w:r w:rsidR="00FC2651">
        <w:rPr>
          <w:rFonts w:ascii="Arial" w:hAnsi="Arial" w:cs="Arial"/>
          <w:sz w:val="24"/>
          <w:szCs w:val="24"/>
        </w:rPr>
        <w:t>a teacher [violence directed at worker, student involved]</w:t>
      </w:r>
    </w:p>
    <w:p w:rsidR="00FC2651" w:rsidRDefault="00FC2651" w:rsidP="00FC2651">
      <w:pPr>
        <w:pStyle w:val="ListParagraph"/>
        <w:numPr>
          <w:ilvl w:val="0"/>
          <w:numId w:val="1"/>
        </w:numPr>
        <w:rPr>
          <w:rFonts w:ascii="Arial" w:hAnsi="Arial" w:cs="Arial"/>
          <w:sz w:val="24"/>
          <w:szCs w:val="24"/>
        </w:rPr>
      </w:pPr>
      <w:r w:rsidRPr="00B826B0">
        <w:rPr>
          <w:rFonts w:ascii="Arial" w:hAnsi="Arial" w:cs="Arial"/>
          <w:sz w:val="24"/>
          <w:szCs w:val="24"/>
        </w:rPr>
        <w:t xml:space="preserve">Complete the </w:t>
      </w:r>
      <w:r>
        <w:rPr>
          <w:rFonts w:ascii="Arial" w:hAnsi="Arial" w:cs="Arial"/>
          <w:sz w:val="24"/>
          <w:szCs w:val="24"/>
        </w:rPr>
        <w:t>EVIR</w:t>
      </w:r>
    </w:p>
    <w:p w:rsidR="00FC2651" w:rsidRPr="00B826B0" w:rsidRDefault="00FC2651" w:rsidP="00FC2651">
      <w:pPr>
        <w:pStyle w:val="ListParagraph"/>
        <w:numPr>
          <w:ilvl w:val="0"/>
          <w:numId w:val="1"/>
        </w:numPr>
        <w:rPr>
          <w:rFonts w:ascii="Arial" w:hAnsi="Arial" w:cs="Arial"/>
          <w:sz w:val="24"/>
          <w:szCs w:val="24"/>
        </w:rPr>
      </w:pPr>
      <w:r>
        <w:rPr>
          <w:rFonts w:ascii="Arial" w:hAnsi="Arial" w:cs="Arial"/>
          <w:sz w:val="24"/>
          <w:szCs w:val="24"/>
        </w:rPr>
        <w:t>Complete the SSIR</w:t>
      </w:r>
    </w:p>
    <w:p w:rsidR="00FC2651" w:rsidRDefault="005079CA" w:rsidP="00FC2651">
      <w:pPr>
        <w:ind w:firstLine="360"/>
        <w:rPr>
          <w:rFonts w:ascii="Arial" w:hAnsi="Arial" w:cs="Arial"/>
          <w:sz w:val="24"/>
          <w:szCs w:val="24"/>
        </w:rPr>
      </w:pPr>
      <w:r>
        <w:rPr>
          <w:rFonts w:ascii="Arial" w:hAnsi="Arial" w:cs="Arial"/>
          <w:b/>
          <w:sz w:val="24"/>
          <w:szCs w:val="24"/>
        </w:rPr>
        <w:t>Example 3</w:t>
      </w:r>
      <w:r w:rsidR="00FC2651" w:rsidRPr="00FC2651">
        <w:rPr>
          <w:rFonts w:ascii="Arial" w:hAnsi="Arial" w:cs="Arial"/>
          <w:b/>
          <w:sz w:val="24"/>
          <w:szCs w:val="24"/>
        </w:rPr>
        <w:t>:</w:t>
      </w:r>
      <w:r w:rsidR="00FC2651">
        <w:rPr>
          <w:rFonts w:ascii="Arial" w:hAnsi="Arial" w:cs="Arial"/>
          <w:sz w:val="24"/>
          <w:szCs w:val="24"/>
        </w:rPr>
        <w:t xml:space="preserve"> A student </w:t>
      </w:r>
      <w:r w:rsidR="00461C2A">
        <w:rPr>
          <w:rFonts w:ascii="Arial" w:hAnsi="Arial" w:cs="Arial"/>
          <w:sz w:val="24"/>
          <w:szCs w:val="24"/>
        </w:rPr>
        <w:t>punches</w:t>
      </w:r>
      <w:r w:rsidR="00FC2651">
        <w:rPr>
          <w:rFonts w:ascii="Arial" w:hAnsi="Arial" w:cs="Arial"/>
          <w:sz w:val="24"/>
          <w:szCs w:val="24"/>
        </w:rPr>
        <w:t xml:space="preserve"> another student [student on student violence]</w:t>
      </w:r>
    </w:p>
    <w:p w:rsidR="00FC2651" w:rsidRPr="00346243" w:rsidRDefault="00FC2651" w:rsidP="00FC2651">
      <w:pPr>
        <w:pStyle w:val="ListParagraph"/>
        <w:numPr>
          <w:ilvl w:val="0"/>
          <w:numId w:val="2"/>
        </w:numPr>
        <w:rPr>
          <w:rFonts w:ascii="Arial" w:hAnsi="Arial" w:cs="Arial"/>
          <w:sz w:val="24"/>
          <w:szCs w:val="24"/>
        </w:rPr>
      </w:pPr>
      <w:r w:rsidRPr="00346243">
        <w:rPr>
          <w:rFonts w:ascii="Arial" w:hAnsi="Arial" w:cs="Arial"/>
          <w:sz w:val="24"/>
          <w:szCs w:val="24"/>
        </w:rPr>
        <w:t xml:space="preserve">Complete the </w:t>
      </w:r>
      <w:r>
        <w:rPr>
          <w:rFonts w:ascii="Arial" w:hAnsi="Arial" w:cs="Arial"/>
          <w:sz w:val="24"/>
          <w:szCs w:val="24"/>
        </w:rPr>
        <w:t>SSIR</w:t>
      </w:r>
    </w:p>
    <w:p w:rsidR="00FC2651" w:rsidRDefault="005079CA" w:rsidP="00FC2651">
      <w:pPr>
        <w:ind w:firstLine="360"/>
        <w:rPr>
          <w:rFonts w:ascii="Arial" w:hAnsi="Arial" w:cs="Arial"/>
          <w:sz w:val="24"/>
          <w:szCs w:val="24"/>
        </w:rPr>
      </w:pPr>
      <w:r>
        <w:rPr>
          <w:rFonts w:ascii="Arial" w:hAnsi="Arial" w:cs="Arial"/>
          <w:b/>
          <w:sz w:val="24"/>
          <w:szCs w:val="24"/>
        </w:rPr>
        <w:t>Example 4</w:t>
      </w:r>
      <w:r w:rsidR="00FC2651" w:rsidRPr="00FC2651">
        <w:rPr>
          <w:rFonts w:ascii="Arial" w:hAnsi="Arial" w:cs="Arial"/>
          <w:b/>
          <w:sz w:val="24"/>
          <w:szCs w:val="24"/>
        </w:rPr>
        <w:t>:</w:t>
      </w:r>
      <w:r w:rsidR="00FC2651">
        <w:rPr>
          <w:rFonts w:ascii="Arial" w:hAnsi="Arial" w:cs="Arial"/>
          <w:sz w:val="24"/>
          <w:szCs w:val="24"/>
        </w:rPr>
        <w:t xml:space="preserve"> A student shows up to class under the influence of alcohol [student involved, not violence related]</w:t>
      </w:r>
    </w:p>
    <w:p w:rsidR="00FC2651" w:rsidRPr="00F3315D" w:rsidRDefault="00FC2651" w:rsidP="00F3315D">
      <w:pPr>
        <w:pStyle w:val="ListParagraph"/>
        <w:numPr>
          <w:ilvl w:val="0"/>
          <w:numId w:val="2"/>
        </w:numPr>
        <w:rPr>
          <w:rFonts w:ascii="Arial" w:hAnsi="Arial" w:cs="Arial"/>
          <w:sz w:val="24"/>
          <w:szCs w:val="24"/>
        </w:rPr>
      </w:pPr>
      <w:r w:rsidRPr="00346243">
        <w:rPr>
          <w:rFonts w:ascii="Arial" w:hAnsi="Arial" w:cs="Arial"/>
          <w:sz w:val="24"/>
          <w:szCs w:val="24"/>
        </w:rPr>
        <w:t xml:space="preserve">Complete the </w:t>
      </w:r>
      <w:r>
        <w:rPr>
          <w:rFonts w:ascii="Arial" w:hAnsi="Arial" w:cs="Arial"/>
          <w:sz w:val="24"/>
          <w:szCs w:val="24"/>
        </w:rPr>
        <w:t>SSIR</w:t>
      </w:r>
    </w:p>
    <w:sectPr w:rsidR="00FC2651" w:rsidRPr="00F3315D" w:rsidSect="008E1598">
      <w:pgSz w:w="15840" w:h="24480" w:code="3"/>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F7AF0"/>
    <w:multiLevelType w:val="hybridMultilevel"/>
    <w:tmpl w:val="44BAF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68F123A"/>
    <w:multiLevelType w:val="hybridMultilevel"/>
    <w:tmpl w:val="E03A9D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321697C"/>
    <w:multiLevelType w:val="hybridMultilevel"/>
    <w:tmpl w:val="A448F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49B3B6F"/>
    <w:multiLevelType w:val="hybridMultilevel"/>
    <w:tmpl w:val="BDBA0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5EE0263"/>
    <w:multiLevelType w:val="multilevel"/>
    <w:tmpl w:val="8070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B8"/>
    <w:rsid w:val="000142C9"/>
    <w:rsid w:val="00103FFB"/>
    <w:rsid w:val="00160EE5"/>
    <w:rsid w:val="00247F4B"/>
    <w:rsid w:val="0025386D"/>
    <w:rsid w:val="00281831"/>
    <w:rsid w:val="00346243"/>
    <w:rsid w:val="00393574"/>
    <w:rsid w:val="003E78FD"/>
    <w:rsid w:val="004320B8"/>
    <w:rsid w:val="00461C2A"/>
    <w:rsid w:val="0048781D"/>
    <w:rsid w:val="004A0EE6"/>
    <w:rsid w:val="004F3A87"/>
    <w:rsid w:val="005079CA"/>
    <w:rsid w:val="00530A59"/>
    <w:rsid w:val="0069211F"/>
    <w:rsid w:val="006A43F9"/>
    <w:rsid w:val="00747207"/>
    <w:rsid w:val="007832F3"/>
    <w:rsid w:val="007F094E"/>
    <w:rsid w:val="008E1598"/>
    <w:rsid w:val="00916F3A"/>
    <w:rsid w:val="00A24978"/>
    <w:rsid w:val="00A53ABE"/>
    <w:rsid w:val="00A91E05"/>
    <w:rsid w:val="00AF6BF1"/>
    <w:rsid w:val="00B826B0"/>
    <w:rsid w:val="00CC45B9"/>
    <w:rsid w:val="00D54C15"/>
    <w:rsid w:val="00DD43F7"/>
    <w:rsid w:val="00E406E4"/>
    <w:rsid w:val="00E91CA2"/>
    <w:rsid w:val="00F06136"/>
    <w:rsid w:val="00F3315D"/>
    <w:rsid w:val="00FC26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094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D43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094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D4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6797">
      <w:bodyDiv w:val="1"/>
      <w:marLeft w:val="0"/>
      <w:marRight w:val="0"/>
      <w:marTop w:val="0"/>
      <w:marBottom w:val="0"/>
      <w:divBdr>
        <w:top w:val="none" w:sz="0" w:space="0" w:color="auto"/>
        <w:left w:val="none" w:sz="0" w:space="0" w:color="auto"/>
        <w:bottom w:val="none" w:sz="0" w:space="0" w:color="auto"/>
        <w:right w:val="none" w:sz="0" w:space="0" w:color="auto"/>
      </w:divBdr>
    </w:div>
    <w:div w:id="1078557045">
      <w:bodyDiv w:val="1"/>
      <w:marLeft w:val="0"/>
      <w:marRight w:val="0"/>
      <w:marTop w:val="0"/>
      <w:marBottom w:val="0"/>
      <w:divBdr>
        <w:top w:val="none" w:sz="0" w:space="0" w:color="auto"/>
        <w:left w:val="none" w:sz="0" w:space="0" w:color="auto"/>
        <w:bottom w:val="none" w:sz="0" w:space="0" w:color="auto"/>
        <w:right w:val="none" w:sz="0" w:space="0" w:color="auto"/>
      </w:divBdr>
    </w:div>
    <w:div w:id="20788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O'Dacre</dc:creator>
  <cp:lastModifiedBy>Michael O'Dacre   </cp:lastModifiedBy>
  <cp:revision>2</cp:revision>
  <cp:lastPrinted>2021-02-03T23:40:00Z</cp:lastPrinted>
  <dcterms:created xsi:type="dcterms:W3CDTF">2021-02-04T20:18:00Z</dcterms:created>
  <dcterms:modified xsi:type="dcterms:W3CDTF">2021-02-04T20:18:00Z</dcterms:modified>
</cp:coreProperties>
</file>